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62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ascii="华文中宋" w:hAnsi="华文中宋" w:eastAsia="华文中宋"/>
          <w:sz w:val="44"/>
          <w:szCs w:val="44"/>
        </w:rPr>
        <w:t>202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4</w:t>
      </w:r>
      <w:r>
        <w:rPr>
          <w:rFonts w:ascii="华文中宋" w:hAnsi="华文中宋" w:eastAsia="华文中宋"/>
          <w:sz w:val="44"/>
          <w:szCs w:val="44"/>
        </w:rPr>
        <w:t>年</w:t>
      </w:r>
      <w:r>
        <w:rPr>
          <w:rFonts w:hint="eastAsia" w:ascii="华文中宋" w:hAnsi="华文中宋" w:eastAsia="华文中宋"/>
          <w:sz w:val="44"/>
          <w:szCs w:val="44"/>
        </w:rPr>
        <w:t>“</w:t>
      </w:r>
      <w:r>
        <w:rPr>
          <w:rFonts w:ascii="华文中宋" w:hAnsi="华文中宋" w:eastAsia="华文中宋"/>
          <w:sz w:val="44"/>
          <w:szCs w:val="44"/>
        </w:rPr>
        <w:t>新春走基层</w:t>
      </w:r>
      <w:r>
        <w:rPr>
          <w:rFonts w:hint="eastAsia" w:ascii="华文中宋" w:hAnsi="华文中宋" w:eastAsia="华文中宋"/>
          <w:sz w:val="44"/>
          <w:szCs w:val="44"/>
        </w:rPr>
        <w:t>”</w:t>
      </w:r>
      <w:r>
        <w:rPr>
          <w:rFonts w:ascii="华文中宋" w:hAnsi="华文中宋" w:eastAsia="华文中宋"/>
          <w:sz w:val="44"/>
          <w:szCs w:val="44"/>
        </w:rPr>
        <w:t>活动推荐作品登记表</w:t>
      </w:r>
    </w:p>
    <w:tbl>
      <w:tblPr>
        <w:tblStyle w:val="4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2725"/>
        <w:gridCol w:w="1460"/>
        <w:gridCol w:w="89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1551" w:type="dxa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体裁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551" w:type="dxa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pacing w:val="-12"/>
                <w:sz w:val="28"/>
              </w:rPr>
            </w:pPr>
            <w:r>
              <w:rPr>
                <w:rFonts w:hAnsi="华文中宋" w:eastAsia="华文中宋"/>
                <w:spacing w:val="-12"/>
                <w:sz w:val="28"/>
              </w:rPr>
              <w:t>作</w:t>
            </w:r>
            <w:r>
              <w:rPr>
                <w:rFonts w:eastAsia="华文中宋"/>
                <w:spacing w:val="-12"/>
                <w:sz w:val="28"/>
              </w:rPr>
              <w:t xml:space="preserve">  </w:t>
            </w:r>
            <w:r>
              <w:rPr>
                <w:rFonts w:hAnsi="华文中宋" w:eastAsia="华文中宋"/>
                <w:spacing w:val="-12"/>
                <w:sz w:val="28"/>
              </w:rPr>
              <w:t>者</w:t>
            </w:r>
          </w:p>
          <w:p>
            <w:pPr>
              <w:spacing w:line="320" w:lineRule="exact"/>
              <w:jc w:val="center"/>
              <w:rPr>
                <w:rFonts w:eastAsia="华文中宋"/>
                <w:spacing w:val="-12"/>
                <w:sz w:val="24"/>
              </w:rPr>
            </w:pPr>
            <w:r>
              <w:rPr>
                <w:rFonts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8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808080"/>
                <w:w w:val="95"/>
                <w:szCs w:val="21"/>
              </w:rPr>
            </w:pPr>
            <w:r>
              <w:rPr>
                <w:rFonts w:hint="eastAsia" w:eastAsia="仿宋"/>
                <w:color w:val="808080"/>
                <w:w w:val="95"/>
                <w:szCs w:val="21"/>
              </w:rPr>
              <w:t>超出名额（</w:t>
            </w:r>
            <w:bookmarkStart w:id="0" w:name="_GoBack"/>
            <w:bookmarkEnd w:id="0"/>
            <w:r>
              <w:rPr>
                <w:rFonts w:hint="eastAsia" w:eastAsia="仿宋"/>
                <w:color w:val="808080"/>
                <w:w w:val="95"/>
                <w:szCs w:val="21"/>
              </w:rPr>
              <w:t>见附件1）的，按“集体”申报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刊播日期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808080"/>
                <w:w w:val="95"/>
                <w:szCs w:val="21"/>
              </w:rPr>
            </w:pPr>
            <w:r>
              <w:rPr>
                <w:rFonts w:hAnsi="仿宋" w:eastAsia="仿宋"/>
                <w:color w:val="808080"/>
                <w:w w:val="95"/>
                <w:szCs w:val="21"/>
              </w:rPr>
              <w:t>广电作品填报</w:t>
            </w:r>
            <w:r>
              <w:rPr>
                <w:rFonts w:eastAsia="仿宋"/>
                <w:color w:val="808080"/>
                <w:w w:val="95"/>
                <w:szCs w:val="21"/>
              </w:rPr>
              <w:t>×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月</w:t>
            </w:r>
            <w:r>
              <w:rPr>
                <w:rFonts w:eastAsia="仿宋"/>
                <w:color w:val="808080"/>
                <w:w w:val="95"/>
                <w:szCs w:val="21"/>
              </w:rPr>
              <w:t>×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日</w:t>
            </w:r>
            <w:r>
              <w:rPr>
                <w:rFonts w:eastAsia="仿宋"/>
                <w:color w:val="808080"/>
                <w:w w:val="95"/>
                <w:szCs w:val="21"/>
              </w:rPr>
              <w:t>×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时</w:t>
            </w:r>
            <w:r>
              <w:rPr>
                <w:rFonts w:eastAsia="仿宋"/>
                <w:color w:val="808080"/>
                <w:w w:val="95"/>
                <w:szCs w:val="21"/>
              </w:rPr>
              <w:t>×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exact"/>
          <w:jc w:val="center"/>
        </w:trPr>
        <w:tc>
          <w:tcPr>
            <w:tcW w:w="1551" w:type="dxa"/>
            <w:vAlign w:val="center"/>
          </w:tcPr>
          <w:p>
            <w:pPr>
              <w:spacing w:line="34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8"/>
              </w:rPr>
              <w:t>刊播版面或平台</w:t>
            </w:r>
            <w:r>
              <w:rPr>
                <w:rFonts w:eastAsia="华文中宋"/>
                <w:spacing w:val="-12"/>
                <w:sz w:val="28"/>
              </w:rPr>
              <w:t>(</w:t>
            </w:r>
            <w:r>
              <w:rPr>
                <w:rFonts w:hAnsi="华文中宋" w:eastAsia="华文中宋"/>
                <w:spacing w:val="-12"/>
                <w:sz w:val="24"/>
              </w:rPr>
              <w:t>名称和版次</w:t>
            </w:r>
            <w:r>
              <w:rPr>
                <w:rFonts w:eastAsia="华文中宋"/>
                <w:spacing w:val="-12"/>
                <w:sz w:val="24"/>
              </w:rPr>
              <w:t>)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color w:val="808080"/>
                <w:szCs w:val="21"/>
              </w:rPr>
            </w:pPr>
            <w:r>
              <w:rPr>
                <w:rFonts w:hAnsi="仿宋" w:eastAsia="仿宋"/>
                <w:color w:val="808080"/>
                <w:szCs w:val="21"/>
              </w:rPr>
              <w:t>广电作品填报频率、频道以及栏目名称。融合报道作品填报一个主要发布平台。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作品字数</w:t>
            </w:r>
          </w:p>
          <w:p>
            <w:pPr>
              <w:spacing w:line="340" w:lineRule="exact"/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808080"/>
                <w:w w:val="95"/>
                <w:szCs w:val="21"/>
              </w:rPr>
            </w:pPr>
            <w:r>
              <w:rPr>
                <w:rFonts w:hAnsi="仿宋" w:eastAsia="仿宋"/>
                <w:color w:val="808080"/>
                <w:w w:val="95"/>
                <w:szCs w:val="21"/>
              </w:rPr>
              <w:t>文字作品填报字数以</w:t>
            </w:r>
            <w:r>
              <w:rPr>
                <w:rFonts w:eastAsia="仿宋"/>
                <w:color w:val="808080"/>
                <w:w w:val="95"/>
                <w:szCs w:val="21"/>
              </w:rPr>
              <w:t>WORD</w:t>
            </w:r>
            <w:r>
              <w:rPr>
                <w:rFonts w:hint="eastAsia" w:eastAsia="仿宋"/>
                <w:color w:val="808080"/>
                <w:w w:val="95"/>
                <w:szCs w:val="21"/>
              </w:rPr>
              <w:t>“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字数统计</w:t>
            </w:r>
            <w:r>
              <w:rPr>
                <w:rFonts w:hint="eastAsia" w:eastAsia="仿宋"/>
                <w:color w:val="808080"/>
                <w:w w:val="95"/>
                <w:szCs w:val="21"/>
              </w:rPr>
              <w:t>”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栏</w:t>
            </w:r>
            <w:r>
              <w:rPr>
                <w:rFonts w:hint="eastAsia" w:hAnsi="仿宋" w:eastAsia="仿宋"/>
                <w:color w:val="808080"/>
                <w:w w:val="95"/>
                <w:szCs w:val="21"/>
              </w:rPr>
              <w:t xml:space="preserve"> “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字数</w:t>
            </w:r>
            <w:r>
              <w:rPr>
                <w:rFonts w:hint="eastAsia" w:hAnsi="仿宋" w:eastAsia="仿宋"/>
                <w:color w:val="808080"/>
                <w:w w:val="95"/>
                <w:szCs w:val="21"/>
              </w:rPr>
              <w:t>”</w:t>
            </w:r>
            <w:r>
              <w:rPr>
                <w:rFonts w:hAnsi="仿宋" w:eastAsia="仿宋"/>
                <w:color w:val="808080"/>
                <w:w w:val="95"/>
                <w:szCs w:val="21"/>
              </w:rPr>
              <w:t>项为准。广电作品填报时长。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4" w:hRule="atLeast"/>
          <w:jc w:val="center"/>
        </w:trPr>
        <w:tc>
          <w:tcPr>
            <w:tcW w:w="9747" w:type="dxa"/>
            <w:gridSpan w:val="5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eastAsia="华文中宋"/>
                <w:sz w:val="32"/>
                <w:szCs w:val="28"/>
              </w:rPr>
            </w:pPr>
            <w:r>
              <w:rPr>
                <w:rFonts w:hAnsi="华文中宋" w:eastAsia="华文中宋"/>
                <w:sz w:val="32"/>
                <w:szCs w:val="28"/>
              </w:rPr>
              <w:t>推荐理由（采写简况、作品评价、社会效果等，</w:t>
            </w:r>
            <w:r>
              <w:rPr>
                <w:rFonts w:eastAsia="华文中宋"/>
                <w:sz w:val="32"/>
                <w:szCs w:val="28"/>
              </w:rPr>
              <w:t>500</w:t>
            </w:r>
            <w:r>
              <w:rPr>
                <w:rFonts w:hAnsi="华文中宋" w:eastAsia="华文中宋"/>
                <w:sz w:val="32"/>
                <w:szCs w:val="28"/>
              </w:rPr>
              <w:t>字以内）</w:t>
            </w: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  <w:r>
              <w:rPr>
                <w:rFonts w:eastAsia="仿宋_GB2312"/>
                <w:sz w:val="32"/>
                <w:szCs w:val="28"/>
              </w:rPr>
              <w:tab/>
            </w:r>
            <w:r>
              <w:rPr>
                <w:rFonts w:eastAsia="仿宋_GB2312"/>
                <w:sz w:val="32"/>
                <w:szCs w:val="28"/>
              </w:rPr>
              <w:tab/>
            </w: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6580" w:firstLineChars="2350"/>
              <w:rPr>
                <w:rFonts w:hint="eastAsia" w:hAnsi="华文中宋" w:eastAsia="华文中宋"/>
                <w:sz w:val="28"/>
              </w:rPr>
            </w:pPr>
          </w:p>
          <w:p>
            <w:pPr>
              <w:spacing w:line="360" w:lineRule="exact"/>
              <w:ind w:firstLine="6580" w:firstLineChars="2350"/>
              <w:rPr>
                <w:rFonts w:hint="eastAsia" w:hAnsi="华文中宋" w:eastAsia="华文中宋"/>
                <w:sz w:val="28"/>
              </w:rPr>
            </w:pPr>
          </w:p>
          <w:p>
            <w:pPr>
              <w:spacing w:line="360" w:lineRule="exact"/>
              <w:ind w:firstLine="6580" w:firstLineChars="2350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（盖单位公章）</w:t>
            </w:r>
          </w:p>
          <w:p>
            <w:pPr>
              <w:tabs>
                <w:tab w:val="left" w:pos="6044"/>
                <w:tab w:val="left" w:pos="8138"/>
              </w:tabs>
              <w:rPr>
                <w:rFonts w:eastAsia="仿宋_GB2312"/>
                <w:sz w:val="32"/>
                <w:szCs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 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Ansi="华文中宋" w:eastAsia="华文中宋"/>
                <w:sz w:val="28"/>
              </w:rPr>
              <w:t>年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月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日</w:t>
            </w:r>
          </w:p>
        </w:tc>
      </w:tr>
    </w:tbl>
    <w:p>
      <w:pPr>
        <w:spacing w:line="620" w:lineRule="exact"/>
        <w:rPr>
          <w:rFonts w:eastAsia="楷体"/>
          <w:b/>
          <w:sz w:val="32"/>
          <w:szCs w:val="32"/>
        </w:rPr>
      </w:pPr>
    </w:p>
    <w:p/>
    <w:sectPr>
      <w:footerReference r:id="rId3" w:type="even"/>
      <w:pgSz w:w="11906" w:h="16838"/>
      <w:pgMar w:top="1814" w:right="1304" w:bottom="1474" w:left="130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FmYzgzODJlODI3MDAzODM3Zjg4NmQyODBhNmQzZTQifQ=="/>
    <w:docVar w:name="KSO_WPS_MARK_KEY" w:val="a2cbdfe9-6555-4c85-930f-8319282c71ff"/>
  </w:docVars>
  <w:rsids>
    <w:rsidRoot w:val="00DB35FA"/>
    <w:rsid w:val="00505E9C"/>
    <w:rsid w:val="00DB35FA"/>
    <w:rsid w:val="12873AB3"/>
    <w:rsid w:val="161843E5"/>
    <w:rsid w:val="1A502A3F"/>
    <w:rsid w:val="2E5559C4"/>
    <w:rsid w:val="3A53789F"/>
    <w:rsid w:val="43EE5703"/>
    <w:rsid w:val="482F41B0"/>
    <w:rsid w:val="4C2C60D0"/>
    <w:rsid w:val="4DA409C7"/>
    <w:rsid w:val="5A2A2FB7"/>
    <w:rsid w:val="67377970"/>
    <w:rsid w:val="6AE4690B"/>
    <w:rsid w:val="6E3579EB"/>
    <w:rsid w:val="757A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204</Words>
  <Characters>212</Characters>
  <Lines>9</Lines>
  <Paragraphs>2</Paragraphs>
  <TotalTime>2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2020-03-03T06:48:00Z</dcterms:created>
  <dc:creator>Windows User</dc:creator>
  <cp:lastModifiedBy>Administrator</cp:lastModifiedBy>
  <cp:lastPrinted>2022-03-24T07:13:00Z</cp:lastPrinted>
  <dcterms:modified xsi:type="dcterms:W3CDTF">2024-04-03T08:18:46Z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40F1056794BE478A97D66CAE6B37C0C6_12</vt:lpwstr>
  </property>
</Properties>
</file>